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4C8BC" w14:textId="052BBC2D" w:rsidR="003E3006" w:rsidRPr="00896B1C" w:rsidRDefault="00FA244A" w:rsidP="006440AC">
      <w:pPr>
        <w:jc w:val="right"/>
        <w:rPr>
          <w:b/>
          <w:bCs/>
        </w:rPr>
      </w:pPr>
      <w:r>
        <w:rPr>
          <w:b/>
          <w:bCs/>
          <w:noProof/>
        </w:rPr>
        <w:object w:dxaOrig="1440" w:dyaOrig="1440" w14:anchorId="26F1E0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74.7pt;margin-top:-1.5pt;width:78.8pt;height:90pt;z-index:-251658752;mso-position-horizontal:absolute;mso-position-horizontal-relative:text;mso-position-vertical-relative:text" fillcolor="window">
            <v:imagedata r:id="rId4" o:title=""/>
          </v:shape>
          <o:OLEObject Type="Embed" ProgID="PBrush" ShapeID="_x0000_s1026" DrawAspect="Content" ObjectID="_1708506680" r:id="rId5"/>
        </w:object>
      </w:r>
      <w:r w:rsidR="003E3006" w:rsidRPr="00896B1C">
        <w:rPr>
          <w:rFonts w:hint="cs"/>
          <w:b/>
          <w:bCs/>
          <w:cs/>
        </w:rPr>
        <w:t>(</w:t>
      </w:r>
      <w:proofErr w:type="spellStart"/>
      <w:r w:rsidR="003E3006" w:rsidRPr="00896B1C">
        <w:rPr>
          <w:rFonts w:hint="cs"/>
          <w:b/>
          <w:bCs/>
          <w:cs/>
        </w:rPr>
        <w:t>อ.ก</w:t>
      </w:r>
      <w:proofErr w:type="spellEnd"/>
      <w:r w:rsidR="003E3006" w:rsidRPr="00896B1C">
        <w:rPr>
          <w:rFonts w:hint="cs"/>
          <w:b/>
          <w:bCs/>
          <w:cs/>
        </w:rPr>
        <w:t>. ๕</w:t>
      </w:r>
      <w:r w:rsidR="006440AC">
        <w:rPr>
          <w:rFonts w:hint="cs"/>
          <w:b/>
          <w:bCs/>
          <w:cs/>
        </w:rPr>
        <w:t>๕</w:t>
      </w:r>
      <w:r w:rsidR="003E3006" w:rsidRPr="00896B1C">
        <w:rPr>
          <w:rFonts w:hint="cs"/>
          <w:b/>
          <w:bCs/>
          <w:cs/>
        </w:rPr>
        <w:t>)</w:t>
      </w:r>
    </w:p>
    <w:p w14:paraId="2262D64E" w14:textId="77777777" w:rsidR="003E3006" w:rsidRDefault="003E3006" w:rsidP="003E300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1843"/>
        <w:gridCol w:w="4673"/>
      </w:tblGrid>
      <w:tr w:rsidR="003E3006" w14:paraId="73D198C9" w14:textId="77777777" w:rsidTr="00FA244A">
        <w:trPr>
          <w:trHeight w:val="1028"/>
        </w:trPr>
        <w:tc>
          <w:tcPr>
            <w:tcW w:w="80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8BD082" w14:textId="0A0900A6" w:rsidR="003E3006" w:rsidRDefault="003E3006" w:rsidP="003E3006">
            <w:r>
              <w:rPr>
                <w:rFonts w:hint="cs"/>
                <w:cs/>
              </w:rPr>
              <w:t>ที่</w:t>
            </w: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14:paraId="3C99D01C" w14:textId="232F35B2" w:rsidR="003E3006" w:rsidRDefault="003E3006" w:rsidP="003E3006">
            <w:r>
              <w:rPr>
                <w:rFonts w:hint="cs"/>
                <w:cs/>
              </w:rPr>
              <w:t xml:space="preserve">สำนักงาน </w:t>
            </w:r>
          </w:p>
        </w:tc>
      </w:tr>
      <w:tr w:rsidR="003E3006" w14:paraId="6A92EA4E" w14:textId="77777777" w:rsidTr="00FA244A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2F7F7206" w14:textId="77777777" w:rsidR="003E3006" w:rsidRDefault="003E3006" w:rsidP="003E3006"/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462F57" w14:textId="6F9A5181" w:rsidR="003E3006" w:rsidRDefault="003E3006" w:rsidP="003E3006">
            <w:r>
              <w:rPr>
                <w:rFonts w:hint="cs"/>
                <w:cs/>
              </w:rPr>
              <w:t>วันที่</w:t>
            </w:r>
          </w:p>
        </w:tc>
      </w:tr>
      <w:tr w:rsidR="003E3006" w14:paraId="07D206D0" w14:textId="77777777" w:rsidTr="00FA244A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4ADF5653" w14:textId="44EF33D2" w:rsidR="003E3006" w:rsidRDefault="003E3006" w:rsidP="003E3006">
            <w:r>
              <w:rPr>
                <w:rFonts w:hint="cs"/>
                <w:cs/>
              </w:rPr>
              <w:t>เรื่อง  เสนอบัญชีแสดง</w:t>
            </w:r>
            <w:r w:rsidR="00904223">
              <w:rPr>
                <w:rFonts w:hint="cs"/>
                <w:cs/>
              </w:rPr>
              <w:t>ที่</w:t>
            </w:r>
            <w:r>
              <w:rPr>
                <w:rFonts w:hint="cs"/>
                <w:cs/>
              </w:rPr>
              <w:t>มีคำสั่ง</w:t>
            </w:r>
            <w:r w:rsidR="000362FA">
              <w:rPr>
                <w:rFonts w:hint="cs"/>
                <w:cs/>
              </w:rPr>
              <w:t>เกี่ยวกับของกลางที่มีผลไม่ขอริบ</w:t>
            </w:r>
          </w:p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F7901" w14:textId="77777777" w:rsidR="003E3006" w:rsidRDefault="003E3006" w:rsidP="003E3006"/>
        </w:tc>
      </w:tr>
      <w:tr w:rsidR="003E3006" w14:paraId="724E190B" w14:textId="77777777" w:rsidTr="00FA244A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1F5C1F53" w14:textId="01E4FEE1" w:rsidR="003E3006" w:rsidRDefault="00904223" w:rsidP="003E3006">
            <w:r>
              <w:rPr>
                <w:rFonts w:hint="cs"/>
                <w:cs/>
              </w:rPr>
              <w:t xml:space="preserve">เรียน  อธิบดีอัยการ/อธิบดีอัยการการภาค </w:t>
            </w:r>
          </w:p>
        </w:tc>
        <w:tc>
          <w:tcPr>
            <w:tcW w:w="6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2A6AC0" w14:textId="77777777" w:rsidR="003E3006" w:rsidRDefault="003E3006" w:rsidP="003E3006"/>
        </w:tc>
      </w:tr>
      <w:tr w:rsidR="00F778F2" w14:paraId="676B246F" w14:textId="77777777" w:rsidTr="00FA244A">
        <w:trPr>
          <w:trHeight w:val="550"/>
        </w:trPr>
        <w:tc>
          <w:tcPr>
            <w:tcW w:w="12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473FE6" w14:textId="54B83F3E" w:rsidR="00F778F2" w:rsidRDefault="00F778F2" w:rsidP="00904223">
            <w:pPr>
              <w:spacing w:before="120"/>
              <w:ind w:firstLine="1452"/>
            </w:pPr>
            <w:r>
              <w:rPr>
                <w:rFonts w:hint="cs"/>
                <w:cs/>
              </w:rPr>
              <w:t>สำนักงานอัยการ .. ขอเสนอบัญชีแสดงคดีที่มี</w:t>
            </w:r>
            <w:r w:rsidR="000362FA">
              <w:rPr>
                <w:rFonts w:hint="cs"/>
                <w:cs/>
              </w:rPr>
              <w:t>คำสั่งเกี่ยวกับของกลางที่มีผลไม่ขอริบ</w:t>
            </w:r>
            <w:r>
              <w:rPr>
                <w:rFonts w:hint="cs"/>
                <w:cs/>
              </w:rPr>
              <w:t xml:space="preserve"> ประจำเดือน .. พ.ศ. ๒๕๖๕ ดังปรากฎท้ายหนังสือนี้</w:t>
            </w:r>
          </w:p>
        </w:tc>
      </w:tr>
    </w:tbl>
    <w:p w14:paraId="366F040B" w14:textId="0FC175FC" w:rsidR="00904223" w:rsidRDefault="00904223" w:rsidP="00DB0415">
      <w:pPr>
        <w:spacing w:before="120" w:after="0"/>
        <w:ind w:left="720" w:firstLine="720"/>
        <w:jc w:val="center"/>
      </w:pPr>
      <w:r>
        <w:rPr>
          <w:rFonts w:hint="cs"/>
          <w:cs/>
        </w:rPr>
        <w:t>ขอแสดงความนับถือ</w:t>
      </w:r>
    </w:p>
    <w:p w14:paraId="0BD7FDF2" w14:textId="77777777" w:rsidR="009B5614" w:rsidRDefault="009B5614" w:rsidP="00904223">
      <w:pPr>
        <w:spacing w:before="120" w:after="0"/>
        <w:jc w:val="center"/>
      </w:pPr>
    </w:p>
    <w:p w14:paraId="46DBF9BB" w14:textId="7D1D0102" w:rsidR="00904223" w:rsidRDefault="00904223" w:rsidP="00DB0415">
      <w:pPr>
        <w:ind w:left="720" w:firstLine="720"/>
        <w:jc w:val="center"/>
      </w:pPr>
      <w:bookmarkStart w:id="0" w:name="_GoBack"/>
      <w:bookmarkEnd w:id="0"/>
      <w:r>
        <w:rPr>
          <w:rFonts w:hint="cs"/>
          <w:cs/>
        </w:rPr>
        <w:t>()</w:t>
      </w:r>
    </w:p>
    <w:p w14:paraId="0E93A995" w14:textId="61532A1D" w:rsidR="00904223" w:rsidRDefault="00904223" w:rsidP="00DB0415">
      <w:pPr>
        <w:ind w:left="720" w:firstLine="720"/>
        <w:jc w:val="center"/>
      </w:pPr>
      <w:r>
        <w:rPr>
          <w:rFonts w:hint="cs"/>
          <w:cs/>
        </w:rPr>
        <w:t>อัยการพิเศษฝ่าย / อัยการจังหวัด</w:t>
      </w:r>
    </w:p>
    <w:p w14:paraId="4E838D53" w14:textId="27D18D7C" w:rsidR="00DB0415" w:rsidRDefault="00DB0415" w:rsidP="00904223">
      <w:pPr>
        <w:jc w:val="center"/>
      </w:pPr>
    </w:p>
    <w:p w14:paraId="2D2D89D7" w14:textId="470DD4FF" w:rsidR="00DB0415" w:rsidRDefault="00DB0415" w:rsidP="00904223">
      <w:pPr>
        <w:jc w:val="center"/>
      </w:pPr>
    </w:p>
    <w:p w14:paraId="78B116F2" w14:textId="3CCA39BA" w:rsidR="00DB0415" w:rsidRDefault="00DB0415" w:rsidP="00904223">
      <w:pPr>
        <w:jc w:val="center"/>
      </w:pPr>
    </w:p>
    <w:p w14:paraId="35155921" w14:textId="0F09288C" w:rsidR="00DB0415" w:rsidRDefault="00DB0415" w:rsidP="00904223">
      <w:pPr>
        <w:jc w:val="center"/>
      </w:pPr>
    </w:p>
    <w:p w14:paraId="6D65495D" w14:textId="77777777" w:rsidR="00DB0415" w:rsidRDefault="00DB0415" w:rsidP="00904223">
      <w:pPr>
        <w:jc w:val="center"/>
      </w:pPr>
    </w:p>
    <w:p w14:paraId="15750A83" w14:textId="6A873D9A" w:rsidR="00467E66" w:rsidRPr="00904223" w:rsidRDefault="00467E66" w:rsidP="00904223">
      <w:pPr>
        <w:jc w:val="center"/>
      </w:pPr>
      <w:r w:rsidRPr="00467E66">
        <w:rPr>
          <w:rFonts w:hint="cs"/>
          <w:b/>
          <w:bCs/>
          <w:cs/>
        </w:rPr>
        <w:lastRenderedPageBreak/>
        <w:t>บัญชีแสดงคดีที่มีคำสั่ง</w:t>
      </w:r>
      <w:r w:rsidR="00DB0415">
        <w:rPr>
          <w:rFonts w:hint="cs"/>
          <w:b/>
          <w:bCs/>
          <w:cs/>
        </w:rPr>
        <w:t>เกี่ยวกีบของกลางที่มีผลไม่ขอริบ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1135"/>
        <w:gridCol w:w="992"/>
        <w:gridCol w:w="2055"/>
        <w:gridCol w:w="1559"/>
        <w:gridCol w:w="5458"/>
        <w:gridCol w:w="2126"/>
      </w:tblGrid>
      <w:tr w:rsidR="00904223" w14:paraId="6D5E6FA7" w14:textId="77777777" w:rsidTr="00DB0415">
        <w:tc>
          <w:tcPr>
            <w:tcW w:w="1135" w:type="dxa"/>
          </w:tcPr>
          <w:p w14:paraId="37074F20" w14:textId="77777777" w:rsidR="00904223" w:rsidRDefault="00904223" w:rsidP="00467E6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ประเภท</w:t>
            </w:r>
          </w:p>
          <w:p w14:paraId="6DC5346F" w14:textId="74CB51A0" w:rsidR="00904223" w:rsidRDefault="00904223" w:rsidP="00467E6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สำนวน</w:t>
            </w:r>
          </w:p>
        </w:tc>
        <w:tc>
          <w:tcPr>
            <w:tcW w:w="992" w:type="dxa"/>
          </w:tcPr>
          <w:p w14:paraId="6D16C734" w14:textId="734C58E7" w:rsidR="00904223" w:rsidRDefault="00904223" w:rsidP="00467E6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เลขรับที่</w:t>
            </w:r>
          </w:p>
        </w:tc>
        <w:tc>
          <w:tcPr>
            <w:tcW w:w="2055" w:type="dxa"/>
          </w:tcPr>
          <w:p w14:paraId="1DE5023D" w14:textId="515E5F3E" w:rsidR="00904223" w:rsidRDefault="00904223" w:rsidP="00467E6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เรื่อง</w:t>
            </w:r>
          </w:p>
        </w:tc>
        <w:tc>
          <w:tcPr>
            <w:tcW w:w="1559" w:type="dxa"/>
          </w:tcPr>
          <w:p w14:paraId="7593AACF" w14:textId="2BA700ED" w:rsidR="00904223" w:rsidRDefault="00904223" w:rsidP="00467E6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ผู้ต้องหา</w:t>
            </w:r>
          </w:p>
        </w:tc>
        <w:tc>
          <w:tcPr>
            <w:tcW w:w="5458" w:type="dxa"/>
          </w:tcPr>
          <w:p w14:paraId="48813CF8" w14:textId="6D5F65FA" w:rsidR="00904223" w:rsidRDefault="00904223" w:rsidP="00467E6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เหตุผลและคำวินิจฉัยโดยสรุป</w:t>
            </w:r>
          </w:p>
          <w:p w14:paraId="3D0CC06F" w14:textId="1983722F" w:rsidR="00904223" w:rsidRDefault="00904223" w:rsidP="00467E66">
            <w:pPr>
              <w:jc w:val="center"/>
              <w:rPr>
                <w:b/>
                <w:bCs/>
              </w:rPr>
            </w:pPr>
          </w:p>
        </w:tc>
        <w:tc>
          <w:tcPr>
            <w:tcW w:w="2126" w:type="dxa"/>
          </w:tcPr>
          <w:p w14:paraId="2D3F3845" w14:textId="78596BA4" w:rsidR="00904223" w:rsidRDefault="00904223" w:rsidP="00467E66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เจ้าของสำนวน</w:t>
            </w:r>
          </w:p>
        </w:tc>
      </w:tr>
      <w:tr w:rsidR="00904223" w14:paraId="763F74C1" w14:textId="77777777" w:rsidTr="00DB0415">
        <w:tc>
          <w:tcPr>
            <w:tcW w:w="1135" w:type="dxa"/>
          </w:tcPr>
          <w:p w14:paraId="5AEE4989" w14:textId="6CED82EC" w:rsidR="00904223" w:rsidRPr="00467E66" w:rsidRDefault="00904223" w:rsidP="00467E66">
            <w:pPr>
              <w:jc w:val="center"/>
            </w:pPr>
          </w:p>
        </w:tc>
        <w:tc>
          <w:tcPr>
            <w:tcW w:w="992" w:type="dxa"/>
          </w:tcPr>
          <w:p w14:paraId="33C073AC" w14:textId="0E40F46C" w:rsidR="00904223" w:rsidRPr="00467E66" w:rsidRDefault="00904223" w:rsidP="00467E66">
            <w:pPr>
              <w:jc w:val="center"/>
            </w:pPr>
          </w:p>
        </w:tc>
        <w:tc>
          <w:tcPr>
            <w:tcW w:w="2055" w:type="dxa"/>
          </w:tcPr>
          <w:p w14:paraId="792252A4" w14:textId="77777777" w:rsidR="00904223" w:rsidRPr="00467E66" w:rsidRDefault="00904223" w:rsidP="00467E66">
            <w:pPr>
              <w:jc w:val="center"/>
            </w:pPr>
          </w:p>
        </w:tc>
        <w:tc>
          <w:tcPr>
            <w:tcW w:w="1559" w:type="dxa"/>
          </w:tcPr>
          <w:p w14:paraId="34C96786" w14:textId="77777777" w:rsidR="00904223" w:rsidRPr="00467E66" w:rsidRDefault="00904223" w:rsidP="00467E66">
            <w:pPr>
              <w:jc w:val="center"/>
            </w:pPr>
          </w:p>
        </w:tc>
        <w:tc>
          <w:tcPr>
            <w:tcW w:w="5458" w:type="dxa"/>
          </w:tcPr>
          <w:p w14:paraId="2D954298" w14:textId="6A49E4A8" w:rsidR="00904223" w:rsidRPr="00467E66" w:rsidRDefault="00904223" w:rsidP="00467E66"/>
        </w:tc>
        <w:tc>
          <w:tcPr>
            <w:tcW w:w="2126" w:type="dxa"/>
          </w:tcPr>
          <w:p w14:paraId="52287C90" w14:textId="6170C609" w:rsidR="00904223" w:rsidRPr="00467E66" w:rsidRDefault="00904223" w:rsidP="00467E66"/>
        </w:tc>
      </w:tr>
    </w:tbl>
    <w:p w14:paraId="3AFE4E9E" w14:textId="77777777" w:rsidR="00467E66" w:rsidRPr="00467E66" w:rsidRDefault="00467E66" w:rsidP="00467E66">
      <w:pPr>
        <w:jc w:val="center"/>
        <w:rPr>
          <w:b/>
          <w:bCs/>
        </w:rPr>
      </w:pPr>
    </w:p>
    <w:sectPr w:rsidR="00467E66" w:rsidRPr="00467E66" w:rsidSect="003E3006">
      <w:pgSz w:w="15840" w:h="12240" w:orient="landscape" w:code="1"/>
      <w:pgMar w:top="993" w:right="1381" w:bottom="1134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006"/>
    <w:rsid w:val="000362FA"/>
    <w:rsid w:val="002F1D1D"/>
    <w:rsid w:val="003E3006"/>
    <w:rsid w:val="00467E66"/>
    <w:rsid w:val="004B0687"/>
    <w:rsid w:val="00514865"/>
    <w:rsid w:val="006440AC"/>
    <w:rsid w:val="00896B1C"/>
    <w:rsid w:val="008C6AFA"/>
    <w:rsid w:val="00904223"/>
    <w:rsid w:val="009B5614"/>
    <w:rsid w:val="00A40CCB"/>
    <w:rsid w:val="00AB4F91"/>
    <w:rsid w:val="00BD6DCB"/>
    <w:rsid w:val="00DA4EE7"/>
    <w:rsid w:val="00DB0415"/>
    <w:rsid w:val="00E8214B"/>
    <w:rsid w:val="00F778F2"/>
    <w:rsid w:val="00FA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="f" fillcolor="window" stroke="f">
      <v:fill color="window" on="f"/>
      <v:stroke on="f"/>
    </o:shapedefaults>
    <o:shapelayout v:ext="edit">
      <o:idmap v:ext="edit" data="1"/>
    </o:shapelayout>
  </w:shapeDefaults>
  <w:decimalSymbol w:val="."/>
  <w:listSeparator w:val=","/>
  <w14:docId w14:val="46C37043"/>
  <w15:chartTrackingRefBased/>
  <w15:docId w15:val="{2AAECEFE-1121-4BF5-B305-C4E559D57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1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3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13</cp:revision>
  <dcterms:created xsi:type="dcterms:W3CDTF">2022-02-24T05:09:00Z</dcterms:created>
  <dcterms:modified xsi:type="dcterms:W3CDTF">2022-03-11T05:25:00Z</dcterms:modified>
</cp:coreProperties>
</file>